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3D3B" w14:textId="3E18E79F" w:rsidR="00572248" w:rsidRPr="00E07A57" w:rsidRDefault="00572248" w:rsidP="00F81DEB">
      <w:pPr>
        <w:pStyle w:val="Dateline"/>
      </w:pPr>
      <w:r w:rsidRPr="00E07A57">
        <w:t xml:space="preserve">Date: </w:t>
      </w:r>
      <w:r w:rsidR="006B4CC6">
        <w:t>June 29, 2021</w:t>
      </w:r>
    </w:p>
    <w:p w14:paraId="71D8B9D3" w14:textId="77777777" w:rsidR="00572248" w:rsidRPr="00E07A57" w:rsidRDefault="00572248" w:rsidP="00F81DEB">
      <w:pPr>
        <w:pStyle w:val="ForImmediateRelease"/>
      </w:pPr>
      <w:r w:rsidRPr="00E07A57">
        <w:t>FOR IMMEDIATE RELEASE</w:t>
      </w:r>
    </w:p>
    <w:p w14:paraId="225DD91A" w14:textId="1FBFBA4E" w:rsidR="00572248" w:rsidRPr="002B25D8" w:rsidRDefault="006B4CC6" w:rsidP="00CB54FD">
      <w:pPr>
        <w:pStyle w:val="Headline"/>
        <w:jc w:val="center"/>
      </w:pPr>
      <w:r>
        <w:t xml:space="preserve">Los Alamos Repeats No. 1 spot as Healthiest Community for second year in a </w:t>
      </w:r>
      <w:proofErr w:type="gramStart"/>
      <w:r>
        <w:t>row</w:t>
      </w:r>
      <w:proofErr w:type="gramEnd"/>
    </w:p>
    <w:p w14:paraId="3287559F" w14:textId="39C27BDD" w:rsidR="00453062" w:rsidRDefault="00572248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 w:rsidRPr="00E07A57">
        <w:rPr>
          <w:rFonts w:ascii="Times" w:hAnsi="Times"/>
          <w:b/>
        </w:rPr>
        <w:t>Los Alamos, New Mexico—</w:t>
      </w:r>
      <w:r w:rsidR="006B4CC6">
        <w:rPr>
          <w:rFonts w:ascii="Times" w:hAnsi="Times"/>
          <w:b/>
        </w:rPr>
        <w:t xml:space="preserve"> </w:t>
      </w:r>
      <w:r w:rsidR="006B4CC6">
        <w:rPr>
          <w:rFonts w:ascii="Times" w:hAnsi="Times"/>
          <w:bCs/>
        </w:rPr>
        <w:t>Los Alamos County h</w:t>
      </w:r>
      <w:r w:rsidR="00453062">
        <w:rPr>
          <w:rFonts w:ascii="TimesNewRomanPSMT" w:hAnsi="TimesNewRomanPSMT" w:cs="TimesNewRomanPSMT"/>
          <w:color w:val="000000"/>
          <w:sz w:val="22"/>
          <w:szCs w:val="22"/>
        </w:rPr>
        <w:t xml:space="preserve">as </w:t>
      </w:r>
      <w:r w:rsidR="006B4CC6">
        <w:rPr>
          <w:rFonts w:ascii="TimesNewRomanPSMT" w:hAnsi="TimesNewRomanPSMT" w:cs="TimesNewRomanPSMT"/>
          <w:color w:val="000000"/>
          <w:sz w:val="22"/>
          <w:szCs w:val="22"/>
        </w:rPr>
        <w:t xml:space="preserve">once again </w:t>
      </w:r>
      <w:r w:rsidR="00453062">
        <w:rPr>
          <w:rFonts w:ascii="TimesNewRomanPSMT" w:hAnsi="TimesNewRomanPSMT" w:cs="TimesNewRomanPSMT"/>
          <w:color w:val="000000"/>
          <w:sz w:val="22"/>
          <w:szCs w:val="22"/>
        </w:rPr>
        <w:t xml:space="preserve">been recognized as the No. </w:t>
      </w:r>
      <w:r w:rsidR="006B4CC6">
        <w:rPr>
          <w:rFonts w:ascii="TimesNewRomanPSMT" w:hAnsi="TimesNewRomanPSMT" w:cs="TimesNewRomanPSMT"/>
          <w:color w:val="000000"/>
          <w:sz w:val="22"/>
          <w:szCs w:val="22"/>
        </w:rPr>
        <w:t>1 ranked Healthiest Community i</w:t>
      </w:r>
      <w:r w:rsidR="00453062">
        <w:rPr>
          <w:rFonts w:ascii="TimesNewRomanPSMT" w:hAnsi="TimesNewRomanPSMT" w:cs="TimesNewRomanPSMT"/>
          <w:color w:val="000000"/>
          <w:sz w:val="22"/>
          <w:szCs w:val="22"/>
        </w:rPr>
        <w:t>n the country by U.S. News &amp; World Report in collaboration</w:t>
      </w:r>
    </w:p>
    <w:p w14:paraId="005A02C0" w14:textId="1C5B9108" w:rsidR="00453062" w:rsidRDefault="00453062" w:rsidP="006B4CC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with the Aetna Foundation.</w:t>
      </w:r>
      <w:r w:rsidR="006B4CC6">
        <w:rPr>
          <w:rFonts w:ascii="TimesNewRomanPSMT" w:hAnsi="TimesNewRomanPSMT" w:cs="TimesNewRomanPSMT"/>
          <w:color w:val="000000"/>
          <w:sz w:val="22"/>
          <w:szCs w:val="22"/>
        </w:rPr>
        <w:t xml:space="preserve"> The County was selected in 2020 for the same honor by U.S. News and World Report.</w:t>
      </w:r>
    </w:p>
    <w:p w14:paraId="52EC6757" w14:textId="77777777" w:rsidR="006B4CC6" w:rsidRDefault="006B4CC6" w:rsidP="006B4CC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182831CE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Healthiest Communities is an interactive platform developed by U.S. News &amp; World Report, in</w:t>
      </w:r>
    </w:p>
    <w:p w14:paraId="590B6C33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collaboration with the Aetna Foundation. Accompanied by news,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analysis</w:t>
      </w:r>
      <w:proofErr w:type="gramEnd"/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 and in-depth reporting, the</w:t>
      </w:r>
    </w:p>
    <w:p w14:paraId="2642C9DC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platform features rankings drawn from an examination of nearly 3,000 counties and county equivalents on</w:t>
      </w:r>
    </w:p>
    <w:p w14:paraId="6B46C719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84 health and health-related metrics in 10 categories. Population health and equity are the most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highly</w:t>
      </w:r>
      <w:proofErr w:type="gramEnd"/>
    </w:p>
    <w:p w14:paraId="1551038B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weighted factors in the </w:t>
      </w:r>
      <w:r>
        <w:rPr>
          <w:rFonts w:ascii="TimesNewRomanPSMT" w:hAnsi="TimesNewRomanPSMT" w:cs="TimesNewRomanPSMT"/>
          <w:color w:val="1155CD"/>
          <w:sz w:val="22"/>
          <w:szCs w:val="22"/>
        </w:rPr>
        <w:t>methodology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, followed closely by education and economy. Data were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gathered</w:t>
      </w:r>
      <w:proofErr w:type="gramEnd"/>
    </w:p>
    <w:p w14:paraId="6001AFE7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and analyzed by the University of Missouri Center for Applied Research and Engagement Systems</w:t>
      </w:r>
    </w:p>
    <w:p w14:paraId="3BC62AE7" w14:textId="524553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(CARES).</w:t>
      </w:r>
    </w:p>
    <w:p w14:paraId="489FDFE3" w14:textId="77777777" w:rsidR="006B4CC6" w:rsidRDefault="006B4CC6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3C68AEAB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Separate from the rankings, the site offers COVID-19 tracking tools which report case numbers,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death</w:t>
      </w:r>
      <w:proofErr w:type="gramEnd"/>
    </w:p>
    <w:p w14:paraId="1701AC4B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rates, unemployment and more, and have been updated to include vaccine data. These tools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complement</w:t>
      </w:r>
      <w:proofErr w:type="gramEnd"/>
    </w:p>
    <w:p w14:paraId="363B6860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the rankings data to reveal multiple correlations between the coronavirus pandemic and </w:t>
      </w:r>
      <w:proofErr w:type="gramStart"/>
      <w:r>
        <w:rPr>
          <w:rFonts w:ascii="TimesNewRomanPSMT" w:hAnsi="TimesNewRomanPSMT" w:cs="TimesNewRomanPSMT"/>
          <w:color w:val="000000"/>
          <w:sz w:val="22"/>
          <w:szCs w:val="22"/>
        </w:rPr>
        <w:t>community</w:t>
      </w:r>
      <w:proofErr w:type="gramEnd"/>
    </w:p>
    <w:p w14:paraId="20200E62" w14:textId="385CD145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>health.</w:t>
      </w:r>
    </w:p>
    <w:p w14:paraId="5BD51AAF" w14:textId="77777777" w:rsidR="006B4CC6" w:rsidRDefault="006B4CC6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08D48179" w14:textId="77777777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The rankings are available on the U.S. News </w:t>
      </w:r>
      <w:r>
        <w:rPr>
          <w:rFonts w:ascii="TimesNewRomanPSMT" w:hAnsi="TimesNewRomanPSMT" w:cs="TimesNewRomanPSMT"/>
          <w:color w:val="1155CD"/>
          <w:sz w:val="22"/>
          <w:szCs w:val="22"/>
        </w:rPr>
        <w:t xml:space="preserve">Healthiest Communities </w:t>
      </w:r>
      <w:r>
        <w:rPr>
          <w:rFonts w:ascii="TimesNewRomanPSMT" w:hAnsi="TimesNewRomanPSMT" w:cs="TimesNewRomanPSMT"/>
          <w:color w:val="000000"/>
          <w:sz w:val="22"/>
          <w:szCs w:val="22"/>
        </w:rPr>
        <w:t>platform. For more information,</w:t>
      </w:r>
    </w:p>
    <w:p w14:paraId="5B77B774" w14:textId="196D8484" w:rsidR="00453062" w:rsidRDefault="00453062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visit Healthiest Communities and use #HealthiestCommunities on </w:t>
      </w:r>
      <w:r>
        <w:rPr>
          <w:rFonts w:ascii="TimesNewRomanPSMT" w:hAnsi="TimesNewRomanPSMT" w:cs="TimesNewRomanPSMT"/>
          <w:color w:val="1155CD"/>
          <w:sz w:val="22"/>
          <w:szCs w:val="22"/>
        </w:rPr>
        <w:t xml:space="preserve">Facebook </w:t>
      </w:r>
      <w:r>
        <w:rPr>
          <w:rFonts w:ascii="TimesNewRomanPSMT" w:hAnsi="TimesNewRomanPSMT" w:cs="TimesNewRomanPSMT"/>
          <w:color w:val="000000"/>
          <w:sz w:val="22"/>
          <w:szCs w:val="22"/>
        </w:rPr>
        <w:t xml:space="preserve">and </w:t>
      </w:r>
      <w:r>
        <w:rPr>
          <w:rFonts w:ascii="TimesNewRomanPSMT" w:hAnsi="TimesNewRomanPSMT" w:cs="TimesNewRomanPSMT"/>
          <w:color w:val="1155CD"/>
          <w:sz w:val="22"/>
          <w:szCs w:val="22"/>
        </w:rPr>
        <w:t>Twitter</w:t>
      </w:r>
      <w:r>
        <w:rPr>
          <w:rFonts w:ascii="TimesNewRomanPSMT" w:hAnsi="TimesNewRomanPSMT" w:cs="TimesNewRomanPSMT"/>
          <w:color w:val="000000"/>
          <w:sz w:val="22"/>
          <w:szCs w:val="22"/>
        </w:rPr>
        <w:t>.</w:t>
      </w:r>
    </w:p>
    <w:p w14:paraId="198186BC" w14:textId="77777777" w:rsidR="006B4CC6" w:rsidRDefault="006B4CC6" w:rsidP="0045306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  <w:szCs w:val="22"/>
        </w:rPr>
      </w:pPr>
    </w:p>
    <w:p w14:paraId="1591670B" w14:textId="77777777" w:rsidR="00B22F34" w:rsidRPr="00B22F34" w:rsidRDefault="00B22F34" w:rsidP="000B7FAD">
      <w:pPr>
        <w:spacing w:before="240" w:after="240"/>
        <w:jc w:val="center"/>
        <w:rPr>
          <w:rFonts w:ascii="Times" w:hAnsi="Times"/>
        </w:rPr>
      </w:pPr>
      <w:r>
        <w:rPr>
          <w:rFonts w:ascii="Times" w:hAnsi="Times"/>
        </w:rPr>
        <w:t>-30-</w:t>
      </w:r>
    </w:p>
    <w:sectPr w:rsidR="00B22F34" w:rsidRPr="00B22F34" w:rsidSect="00B22F34">
      <w:headerReference w:type="first" r:id="rId7"/>
      <w:pgSz w:w="12240" w:h="15840" w:code="1"/>
      <w:pgMar w:top="1440" w:right="1440" w:bottom="1440" w:left="1440" w:header="144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2C26" w14:textId="77777777" w:rsidR="00CF0587" w:rsidRDefault="00CF0587" w:rsidP="00065E3D">
      <w:r>
        <w:separator/>
      </w:r>
    </w:p>
  </w:endnote>
  <w:endnote w:type="continuationSeparator" w:id="0">
    <w:p w14:paraId="574B15FB" w14:textId="77777777" w:rsidR="00CF0587" w:rsidRDefault="00CF0587" w:rsidP="0006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ACEF7" w14:textId="77777777" w:rsidR="00CF0587" w:rsidRDefault="00CF0587" w:rsidP="00065E3D">
      <w:r>
        <w:separator/>
      </w:r>
    </w:p>
  </w:footnote>
  <w:footnote w:type="continuationSeparator" w:id="0">
    <w:p w14:paraId="023F0D93" w14:textId="77777777" w:rsidR="00CF0587" w:rsidRDefault="00CF0587" w:rsidP="00065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4678" w14:textId="77777777" w:rsidR="00750F64" w:rsidRDefault="00750F64">
    <w:pPr>
      <w:pStyle w:val="Header"/>
    </w:pPr>
    <w:r>
      <w:rPr>
        <w:noProof/>
      </w:rPr>
      <w:drawing>
        <wp:inline distT="0" distB="0" distL="0" distR="0" wp14:anchorId="75B35F74" wp14:editId="7D61DD06">
          <wp:extent cx="5943600" cy="1463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Julie_Habiger_Press_Release_BG_sh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63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3D"/>
    <w:rsid w:val="00065E3D"/>
    <w:rsid w:val="000B7FAD"/>
    <w:rsid w:val="000C43EF"/>
    <w:rsid w:val="001E3BFD"/>
    <w:rsid w:val="00276AFB"/>
    <w:rsid w:val="002B25D8"/>
    <w:rsid w:val="00357926"/>
    <w:rsid w:val="003711FB"/>
    <w:rsid w:val="00453062"/>
    <w:rsid w:val="0048256B"/>
    <w:rsid w:val="00506D63"/>
    <w:rsid w:val="00572248"/>
    <w:rsid w:val="006B4CC6"/>
    <w:rsid w:val="006D5880"/>
    <w:rsid w:val="00742DC1"/>
    <w:rsid w:val="00750F64"/>
    <w:rsid w:val="00756EC6"/>
    <w:rsid w:val="00842FA8"/>
    <w:rsid w:val="008571DB"/>
    <w:rsid w:val="008725A3"/>
    <w:rsid w:val="008A17A7"/>
    <w:rsid w:val="009A26A3"/>
    <w:rsid w:val="009D2F3A"/>
    <w:rsid w:val="00AB717B"/>
    <w:rsid w:val="00B22F34"/>
    <w:rsid w:val="00C14016"/>
    <w:rsid w:val="00C24456"/>
    <w:rsid w:val="00CB056A"/>
    <w:rsid w:val="00CB54FD"/>
    <w:rsid w:val="00CF0587"/>
    <w:rsid w:val="00D948AB"/>
    <w:rsid w:val="00DF29FB"/>
    <w:rsid w:val="00E07A57"/>
    <w:rsid w:val="00E5682E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23AD2F"/>
  <w15:docId w15:val="{F88563F9-0421-424D-9BF9-CCBD9525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F81DE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E3D"/>
  </w:style>
  <w:style w:type="paragraph" w:styleId="Footer">
    <w:name w:val="footer"/>
    <w:basedOn w:val="Normal"/>
    <w:link w:val="FooterChar"/>
    <w:uiPriority w:val="99"/>
    <w:unhideWhenUsed/>
    <w:rsid w:val="00065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E3D"/>
  </w:style>
  <w:style w:type="paragraph" w:styleId="BalloonText">
    <w:name w:val="Balloon Text"/>
    <w:basedOn w:val="Normal"/>
    <w:link w:val="BalloonTextChar"/>
    <w:uiPriority w:val="99"/>
    <w:semiHidden/>
    <w:unhideWhenUsed/>
    <w:rsid w:val="00E568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2E"/>
    <w:rPr>
      <w:rFonts w:ascii="Lucida Grande" w:hAnsi="Lucida Grande" w:cs="Lucida Grande"/>
      <w:sz w:val="18"/>
      <w:szCs w:val="18"/>
    </w:rPr>
  </w:style>
  <w:style w:type="paragraph" w:customStyle="1" w:styleId="Dateline">
    <w:name w:val="Dateline"/>
    <w:basedOn w:val="Normal"/>
    <w:link w:val="DatelineChar"/>
    <w:qFormat/>
    <w:rsid w:val="00F81DEB"/>
    <w:pPr>
      <w:spacing w:after="120"/>
      <w:ind w:left="86" w:hanging="90"/>
    </w:pPr>
    <w:rPr>
      <w:rFonts w:ascii="Times" w:hAnsi="Times"/>
      <w:i/>
    </w:rPr>
  </w:style>
  <w:style w:type="paragraph" w:customStyle="1" w:styleId="ForImmediateRelease">
    <w:name w:val="For Immediate Release"/>
    <w:basedOn w:val="Normal"/>
    <w:link w:val="ForImmediateReleaseChar"/>
    <w:qFormat/>
    <w:rsid w:val="00F81DEB"/>
    <w:pPr>
      <w:spacing w:after="120"/>
      <w:ind w:left="86" w:hanging="90"/>
    </w:pPr>
    <w:rPr>
      <w:rFonts w:ascii="Times" w:hAnsi="Times"/>
      <w:b/>
      <w:i/>
    </w:rPr>
  </w:style>
  <w:style w:type="character" w:customStyle="1" w:styleId="DatelineChar">
    <w:name w:val="Dateline Char"/>
    <w:basedOn w:val="DefaultParagraphFont"/>
    <w:link w:val="Dateline"/>
    <w:rsid w:val="00F81DEB"/>
    <w:rPr>
      <w:rFonts w:ascii="Times" w:hAnsi="Times"/>
      <w:i/>
    </w:rPr>
  </w:style>
  <w:style w:type="paragraph" w:customStyle="1" w:styleId="Headline">
    <w:name w:val="Headline"/>
    <w:basedOn w:val="Normal"/>
    <w:link w:val="HeadlineChar"/>
    <w:qFormat/>
    <w:rsid w:val="00F81DEB"/>
    <w:pPr>
      <w:spacing w:before="240" w:after="120"/>
      <w:ind w:left="86" w:hanging="90"/>
    </w:pPr>
    <w:rPr>
      <w:rFonts w:ascii="Times" w:hAnsi="Times"/>
      <w:sz w:val="48"/>
      <w:szCs w:val="48"/>
    </w:rPr>
  </w:style>
  <w:style w:type="character" w:customStyle="1" w:styleId="ForImmediateReleaseChar">
    <w:name w:val="For Immediate Release Char"/>
    <w:basedOn w:val="DefaultParagraphFont"/>
    <w:link w:val="ForImmediateRelease"/>
    <w:rsid w:val="00F81DEB"/>
    <w:rPr>
      <w:rFonts w:ascii="Times" w:hAnsi="Times"/>
      <w:b/>
      <w:i/>
    </w:rPr>
  </w:style>
  <w:style w:type="character" w:customStyle="1" w:styleId="HeadlineChar">
    <w:name w:val="Headline Char"/>
    <w:basedOn w:val="DefaultParagraphFont"/>
    <w:link w:val="Headline"/>
    <w:rsid w:val="00F81DEB"/>
    <w:rPr>
      <w:rFonts w:ascii="Times" w:hAnsi="Times"/>
      <w:sz w:val="48"/>
      <w:szCs w:val="48"/>
    </w:rPr>
  </w:style>
  <w:style w:type="character" w:styleId="Hyperlink">
    <w:name w:val="Hyperlink"/>
    <w:uiPriority w:val="99"/>
    <w:unhideWhenUsed/>
    <w:rsid w:val="00742DC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2DC1"/>
    <w:pPr>
      <w:spacing w:after="163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15DF67-8B3F-47BF-B63D-149603AD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County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Habiger</dc:creator>
  <cp:keywords/>
  <dc:description/>
  <cp:lastModifiedBy>Habiger, Julie</cp:lastModifiedBy>
  <cp:revision>3</cp:revision>
  <cp:lastPrinted>2016-06-23T19:11:00Z</cp:lastPrinted>
  <dcterms:created xsi:type="dcterms:W3CDTF">2021-06-29T14:30:00Z</dcterms:created>
  <dcterms:modified xsi:type="dcterms:W3CDTF">2021-06-29T14:33:00Z</dcterms:modified>
</cp:coreProperties>
</file>